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590"/>
        <w:gridCol w:w="2835"/>
        <w:gridCol w:w="1134"/>
      </w:tblGrid>
      <w:tr w:rsidR="001C2FF0" w:rsidRPr="006B53BE" w14:paraId="6C731081" w14:textId="77777777" w:rsidTr="006B53BE">
        <w:trPr>
          <w:trHeight w:val="455"/>
        </w:trPr>
        <w:tc>
          <w:tcPr>
            <w:tcW w:w="2655" w:type="dxa"/>
            <w:shd w:val="clear" w:color="auto" w:fill="92D050"/>
            <w:vAlign w:val="center"/>
          </w:tcPr>
          <w:p w14:paraId="76F234BE" w14:textId="5EF6ADE0" w:rsidR="001C2FF0" w:rsidRPr="006B53BE" w:rsidRDefault="00EB310F" w:rsidP="00F84E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</w:pPr>
            <w:r w:rsidRPr="006B53BE"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  <w:t>BGF-</w:t>
            </w:r>
            <w:r w:rsidR="001C2FF0" w:rsidRPr="006B53BE"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  <w:t>Preis</w:t>
            </w:r>
            <w:r w:rsidRPr="006B53BE"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  <w:t xml:space="preserve"> 2017</w:t>
            </w:r>
          </w:p>
        </w:tc>
        <w:tc>
          <w:tcPr>
            <w:tcW w:w="2590" w:type="dxa"/>
            <w:shd w:val="clear" w:color="auto" w:fill="92D050"/>
            <w:vAlign w:val="center"/>
          </w:tcPr>
          <w:p w14:paraId="44DE54AF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</w:pPr>
            <w:r w:rsidRPr="006B53BE"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  <w:t>Betrieb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20639A90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</w:pPr>
            <w:r w:rsidRPr="006B53BE">
              <w:rPr>
                <w:rFonts w:ascii="Arial" w:hAnsi="Arial" w:cs="Arial"/>
                <w:b/>
                <w:color w:val="000000"/>
                <w:sz w:val="20"/>
                <w:szCs w:val="21"/>
                <w:lang w:val="de-AT" w:eastAsia="de-AT"/>
              </w:rPr>
              <w:t>Branchen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82D49C0" w14:textId="6619B192" w:rsidR="001C2FF0" w:rsidRPr="006B53BE" w:rsidRDefault="001C2FF0" w:rsidP="001111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53BE">
              <w:rPr>
                <w:rFonts w:ascii="Arial" w:hAnsi="Arial" w:cs="Arial"/>
                <w:b/>
                <w:sz w:val="20"/>
              </w:rPr>
              <w:t>MA</w:t>
            </w:r>
            <w:r w:rsidR="001111CD" w:rsidRPr="006B53BE">
              <w:rPr>
                <w:rFonts w:ascii="Arial" w:hAnsi="Arial" w:cs="Arial"/>
                <w:b/>
                <w:sz w:val="20"/>
              </w:rPr>
              <w:t>-Z</w:t>
            </w:r>
            <w:r w:rsidRPr="006B53BE">
              <w:rPr>
                <w:rFonts w:ascii="Arial" w:hAnsi="Arial" w:cs="Arial"/>
                <w:b/>
                <w:sz w:val="20"/>
              </w:rPr>
              <w:t>ahl</w:t>
            </w:r>
          </w:p>
        </w:tc>
      </w:tr>
      <w:tr w:rsidR="001C2FF0" w:rsidRPr="006B53BE" w14:paraId="44004E47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154D2931" w14:textId="023341CD" w:rsidR="001C2FF0" w:rsidRPr="006B53BE" w:rsidRDefault="00EB310F" w:rsidP="00EB310F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… der o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berösterreichische</w:t>
            </w: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n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4C31E7E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Leinenweberei Vieböck</w:t>
            </w:r>
          </w:p>
        </w:tc>
        <w:tc>
          <w:tcPr>
            <w:tcW w:w="2835" w:type="dxa"/>
            <w:vAlign w:val="center"/>
          </w:tcPr>
          <w:p w14:paraId="3199B3F3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Leinen- und Baumwollstoffe, fertige Heimtextilien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4BDD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17</w:t>
            </w:r>
          </w:p>
        </w:tc>
      </w:tr>
      <w:tr w:rsidR="001C2FF0" w:rsidRPr="006B53BE" w14:paraId="75393FB8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5AC7D055" w14:textId="45BE21AF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… der o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berösterreichische</w:t>
            </w: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n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3E904537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Österreichisches Rotes Kreuz, Landesverband OÖ</w:t>
            </w:r>
          </w:p>
        </w:tc>
        <w:tc>
          <w:tcPr>
            <w:tcW w:w="2835" w:type="dxa"/>
            <w:vAlign w:val="center"/>
          </w:tcPr>
          <w:p w14:paraId="3FBC1DE1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Rettungsdienst, Gesundheits- und Soziale Dienste, Katastrophenhilfe und ganzheitliche Vorsorge und Lehre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324D8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1.847</w:t>
            </w:r>
          </w:p>
        </w:tc>
      </w:tr>
      <w:tr w:rsidR="001C2FF0" w:rsidRPr="006B53BE" w14:paraId="67A05643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304E5A19" w14:textId="33D545AA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iederösterreichische</w:t>
            </w: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48E34C6B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Fossek OG</w:t>
            </w:r>
          </w:p>
        </w:tc>
        <w:tc>
          <w:tcPr>
            <w:tcW w:w="2835" w:type="dxa"/>
            <w:vAlign w:val="center"/>
          </w:tcPr>
          <w:p w14:paraId="52F78ED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szCs w:val="22"/>
                <w:lang w:val="de-AT" w:eastAsia="de-AT"/>
              </w:rPr>
              <w:t>Allgemeine Gebäudereinigung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EE1FB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12</w:t>
            </w:r>
          </w:p>
        </w:tc>
      </w:tr>
      <w:tr w:rsidR="001C2FF0" w:rsidRPr="006B53BE" w14:paraId="1381F6CE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0D1A40C1" w14:textId="73E0D541" w:rsidR="001C2FF0" w:rsidRPr="006B53BE" w:rsidRDefault="00EB310F" w:rsidP="00EB310F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iederösterreichische</w:t>
            </w: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4332DB9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Kotányi GmbH</w:t>
            </w:r>
          </w:p>
        </w:tc>
        <w:tc>
          <w:tcPr>
            <w:tcW w:w="2835" w:type="dxa"/>
            <w:vAlign w:val="center"/>
          </w:tcPr>
          <w:p w14:paraId="11201C6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szCs w:val="22"/>
                <w:lang w:val="de-AT" w:eastAsia="de-AT"/>
              </w:rPr>
              <w:t>Nahrungs- und Genussmittelindustrie, Gewürzhersteller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DA93B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287</w:t>
            </w:r>
          </w:p>
        </w:tc>
      </w:tr>
      <w:tr w:rsidR="001C2FF0" w:rsidRPr="006B53BE" w14:paraId="053AA100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7BE6036A" w14:textId="26604BB0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S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alzburger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421DFDC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Tischlerei Schober OG</w:t>
            </w:r>
          </w:p>
        </w:tc>
        <w:tc>
          <w:tcPr>
            <w:tcW w:w="2835" w:type="dxa"/>
            <w:vAlign w:val="center"/>
          </w:tcPr>
          <w:p w14:paraId="139CC5E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Herstellung von Waren, Produktion von Holzmöbeln, Inneneinrichtung und Bauelementen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030B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8</w:t>
            </w:r>
          </w:p>
        </w:tc>
      </w:tr>
      <w:tr w:rsidR="001C2FF0" w:rsidRPr="006B53BE" w14:paraId="503F671A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353F246A" w14:textId="0715CB4D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Salzburger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5264CD2F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Kardinal Schwarzenberg Klinikum GmbH</w:t>
            </w:r>
          </w:p>
        </w:tc>
        <w:tc>
          <w:tcPr>
            <w:tcW w:w="2835" w:type="dxa"/>
            <w:vAlign w:val="center"/>
          </w:tcPr>
          <w:p w14:paraId="00207376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Gesundheitswesen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A1688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1.341</w:t>
            </w:r>
          </w:p>
        </w:tc>
      </w:tr>
      <w:tr w:rsidR="001C2FF0" w:rsidRPr="006B53BE" w14:paraId="117A894A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2B6336E0" w14:textId="0DCBCD84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s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teiermärkische</w:t>
            </w: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183CEE78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EUROTRANSLINE Holding GmbH</w:t>
            </w:r>
          </w:p>
        </w:tc>
        <w:tc>
          <w:tcPr>
            <w:tcW w:w="2835" w:type="dxa"/>
            <w:vAlign w:val="center"/>
          </w:tcPr>
          <w:p w14:paraId="749522D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Transport, Logistik und Gesundheitswesen (2 Töchtergesellschaften)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5B918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35</w:t>
            </w:r>
          </w:p>
        </w:tc>
      </w:tr>
      <w:tr w:rsidR="001C2FF0" w:rsidRPr="006B53BE" w14:paraId="4D7D56CF" w14:textId="77777777" w:rsidTr="003D62DC">
        <w:trPr>
          <w:trHeight w:val="1091"/>
        </w:trPr>
        <w:tc>
          <w:tcPr>
            <w:tcW w:w="2655" w:type="dxa"/>
            <w:vAlign w:val="center"/>
          </w:tcPr>
          <w:p w14:paraId="24F19EDF" w14:textId="752C9A53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s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teiermärkische</w:t>
            </w: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6468935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en-US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en-US" w:eastAsia="de-AT"/>
              </w:rPr>
              <w:t>Sappi Austria Produktions GmbH &amp; Co KG</w:t>
            </w:r>
          </w:p>
        </w:tc>
        <w:tc>
          <w:tcPr>
            <w:tcW w:w="2835" w:type="dxa"/>
            <w:vAlign w:val="center"/>
          </w:tcPr>
          <w:p w14:paraId="1AE8A77A" w14:textId="77777777" w:rsidR="001C2FF0" w:rsidRPr="006B53BE" w:rsidRDefault="001C2FF0" w:rsidP="00F84E51">
            <w:pPr>
              <w:pStyle w:val="Default"/>
              <w:jc w:val="center"/>
              <w:rPr>
                <w:sz w:val="16"/>
                <w:szCs w:val="22"/>
              </w:rPr>
            </w:pPr>
            <w:r w:rsidRPr="006B53BE">
              <w:rPr>
                <w:sz w:val="16"/>
                <w:szCs w:val="22"/>
              </w:rPr>
              <w:t xml:space="preserve">Papierindustrie </w:t>
            </w:r>
          </w:p>
          <w:p w14:paraId="6A6DC25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68231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1.200</w:t>
            </w:r>
          </w:p>
        </w:tc>
      </w:tr>
      <w:tr w:rsidR="001C2FF0" w:rsidRPr="006B53BE" w14:paraId="7C6BD53C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5C782833" w14:textId="3EF77909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Wiener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08AB270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ELVG Bentlage Susanne Bentlage e.U.</w:t>
            </w:r>
          </w:p>
        </w:tc>
        <w:tc>
          <w:tcPr>
            <w:tcW w:w="2835" w:type="dxa"/>
            <w:vAlign w:val="center"/>
          </w:tcPr>
          <w:p w14:paraId="29055D70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Erzeugung, Vertrieb und Service von CO-Warnanlage,</w:t>
            </w:r>
          </w:p>
          <w:p w14:paraId="4DDE4B0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Gaswarnanlagen, Garagenentlüftung,</w:t>
            </w:r>
          </w:p>
          <w:p w14:paraId="63F063D7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 xml:space="preserve">Brandrauchentlüftungen, Notbeleuchtungen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32053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17</w:t>
            </w:r>
          </w:p>
        </w:tc>
      </w:tr>
      <w:tr w:rsidR="001C2FF0" w:rsidRPr="006B53BE" w14:paraId="02640847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4FE04AC5" w14:textId="571A2E3D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Wiener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6AA137A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VAMED-KMB Krankenhausmanagement und Betriebsführungsges.m.b.H.</w:t>
            </w:r>
          </w:p>
        </w:tc>
        <w:tc>
          <w:tcPr>
            <w:tcW w:w="2835" w:type="dxa"/>
            <w:vAlign w:val="center"/>
          </w:tcPr>
          <w:p w14:paraId="45E15544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Gesundheitswesen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0E9B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988</w:t>
            </w:r>
          </w:p>
        </w:tc>
      </w:tr>
    </w:tbl>
    <w:p w14:paraId="5D5CAB1B" w14:textId="77777777" w:rsidR="006B53BE" w:rsidRDefault="006B53BE">
      <w:r>
        <w:br w:type="page"/>
      </w:r>
      <w:bookmarkStart w:id="0" w:name="_GoBack"/>
      <w:bookmarkEnd w:id="0"/>
    </w:p>
    <w:tbl>
      <w:tblPr>
        <w:tblStyle w:val="Tabellenraster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590"/>
        <w:gridCol w:w="2835"/>
        <w:gridCol w:w="1134"/>
      </w:tblGrid>
      <w:tr w:rsidR="001C2FF0" w:rsidRPr="006B53BE" w14:paraId="4E52A049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529E2EC9" w14:textId="6B6A055D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lastRenderedPageBreak/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Kärntner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1975A83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Kinderhotel Ramsi</w:t>
            </w:r>
          </w:p>
        </w:tc>
        <w:tc>
          <w:tcPr>
            <w:tcW w:w="2835" w:type="dxa"/>
            <w:vAlign w:val="center"/>
          </w:tcPr>
          <w:p w14:paraId="51C2421B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Beherbergung und Gastronomie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EEBA3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38</w:t>
            </w:r>
          </w:p>
        </w:tc>
      </w:tr>
      <w:tr w:rsidR="001C2FF0" w:rsidRPr="006B53BE" w14:paraId="3693D852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52DBE2B7" w14:textId="2408FB21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Kärntner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58956A49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Arbeitsmarktservice Kärnten</w:t>
            </w:r>
          </w:p>
        </w:tc>
        <w:tc>
          <w:tcPr>
            <w:tcW w:w="2835" w:type="dxa"/>
            <w:vAlign w:val="center"/>
          </w:tcPr>
          <w:p w14:paraId="771B4A42" w14:textId="58983329" w:rsidR="001C2FF0" w:rsidRPr="006B53BE" w:rsidRDefault="00F90568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Öffentlich-rechtliches</w:t>
            </w:r>
            <w:r w:rsidR="001C2FF0" w:rsidRPr="006B53BE">
              <w:rPr>
                <w:rFonts w:ascii="Arial" w:hAnsi="Arial" w:cs="Arial"/>
                <w:sz w:val="16"/>
                <w:lang w:val="de-AT"/>
              </w:rPr>
              <w:t xml:space="preserve"> Dienstleistungsunternehmen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CBAB6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407</w:t>
            </w:r>
          </w:p>
        </w:tc>
      </w:tr>
      <w:tr w:rsidR="001C2FF0" w:rsidRPr="006B53BE" w14:paraId="57744849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60DE9389" w14:textId="7F22C688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Tiroler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55CECF20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pro mente reha GmbH - Sonnenpark Lans</w:t>
            </w:r>
          </w:p>
        </w:tc>
        <w:tc>
          <w:tcPr>
            <w:tcW w:w="2835" w:type="dxa"/>
            <w:vAlign w:val="center"/>
          </w:tcPr>
          <w:p w14:paraId="79ECEF17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Psychosoziale Rehabilitation</w:t>
            </w:r>
          </w:p>
        </w:tc>
        <w:tc>
          <w:tcPr>
            <w:tcW w:w="1134" w:type="dxa"/>
            <w:vAlign w:val="center"/>
          </w:tcPr>
          <w:p w14:paraId="119D37D9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94</w:t>
            </w:r>
          </w:p>
        </w:tc>
      </w:tr>
      <w:tr w:rsidR="001C2FF0" w:rsidRPr="006B53BE" w14:paraId="4828A705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23060B29" w14:textId="284A5AF5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Tiroler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39E6FA4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en-US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en-US" w:eastAsia="de-AT"/>
              </w:rPr>
              <w:t>Pirktl Holiday GmbH &amp; Co KG</w:t>
            </w:r>
          </w:p>
        </w:tc>
        <w:tc>
          <w:tcPr>
            <w:tcW w:w="2835" w:type="dxa"/>
            <w:vAlign w:val="center"/>
          </w:tcPr>
          <w:p w14:paraId="6D1CACE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Beherbergung und Gastronomie</w:t>
            </w:r>
          </w:p>
        </w:tc>
        <w:tc>
          <w:tcPr>
            <w:tcW w:w="1134" w:type="dxa"/>
            <w:vAlign w:val="center"/>
          </w:tcPr>
          <w:p w14:paraId="00228A84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250</w:t>
            </w:r>
          </w:p>
        </w:tc>
      </w:tr>
      <w:tr w:rsidR="001C2FF0" w:rsidRPr="006B53BE" w14:paraId="19B416CC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5A9C4614" w14:textId="1B775BD4" w:rsidR="001C2FF0" w:rsidRPr="006B53BE" w:rsidRDefault="00EB310F" w:rsidP="00E2659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b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urgenländische</w:t>
            </w: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38395EA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Verein Koryphäen</w:t>
            </w:r>
          </w:p>
        </w:tc>
        <w:tc>
          <w:tcPr>
            <w:tcW w:w="2835" w:type="dxa"/>
            <w:vAlign w:val="center"/>
          </w:tcPr>
          <w:p w14:paraId="0BF03FE0" w14:textId="263831EF" w:rsidR="001C2FF0" w:rsidRPr="006B53BE" w:rsidRDefault="00EB310F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Sozial</w:t>
            </w:r>
            <w:r w:rsidR="001C2FF0" w:rsidRPr="006B53BE">
              <w:rPr>
                <w:rFonts w:ascii="Arial" w:hAnsi="Arial" w:cs="Arial"/>
                <w:sz w:val="16"/>
                <w:lang w:val="de-AT"/>
              </w:rPr>
              <w:t>ökonomischer Betrieb</w:t>
            </w:r>
          </w:p>
        </w:tc>
        <w:tc>
          <w:tcPr>
            <w:tcW w:w="1134" w:type="dxa"/>
            <w:vAlign w:val="center"/>
          </w:tcPr>
          <w:p w14:paraId="1ACF31B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40</w:t>
            </w:r>
          </w:p>
        </w:tc>
      </w:tr>
      <w:tr w:rsidR="001C2FF0" w:rsidRPr="006B53BE" w14:paraId="7D6700CA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2CDB629B" w14:textId="01CDC220" w:rsidR="001C2FF0" w:rsidRPr="006B53BE" w:rsidRDefault="00EB310F" w:rsidP="00EB310F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… der b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urgenländische</w:t>
            </w: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n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 Gebietskrankenkasse: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7762AD9F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Unternehmensgruppe Katzbeck</w:t>
            </w:r>
          </w:p>
        </w:tc>
        <w:tc>
          <w:tcPr>
            <w:tcW w:w="2835" w:type="dxa"/>
            <w:vAlign w:val="center"/>
          </w:tcPr>
          <w:p w14:paraId="1FAB9A6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Produktion und Vetrieb von Holz,- Alu, -Fenster und Türen</w:t>
            </w:r>
          </w:p>
        </w:tc>
        <w:tc>
          <w:tcPr>
            <w:tcW w:w="1134" w:type="dxa"/>
            <w:vAlign w:val="center"/>
          </w:tcPr>
          <w:p w14:paraId="154E718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245</w:t>
            </w:r>
          </w:p>
        </w:tc>
      </w:tr>
      <w:tr w:rsidR="001C2FF0" w:rsidRPr="006B53BE" w14:paraId="2D5D8BFD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7F231A00" w14:textId="77777777" w:rsidR="00E26591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des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Fonds Gesunde Betriebe Vorarlberg: </w:t>
            </w:r>
          </w:p>
          <w:p w14:paraId="73964C07" w14:textId="00A96C70" w:rsidR="001C2FF0" w:rsidRPr="006B53BE" w:rsidRDefault="00E26591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67EF921D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Dornbirner Jugendwerkstätten</w:t>
            </w:r>
          </w:p>
        </w:tc>
        <w:tc>
          <w:tcPr>
            <w:tcW w:w="2835" w:type="dxa"/>
            <w:vAlign w:val="center"/>
          </w:tcPr>
          <w:p w14:paraId="6CC56030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szCs w:val="22"/>
              </w:rPr>
              <w:t>Gemeinnützig Soziales Unternehmen</w:t>
            </w:r>
          </w:p>
        </w:tc>
        <w:tc>
          <w:tcPr>
            <w:tcW w:w="1134" w:type="dxa"/>
            <w:vAlign w:val="center"/>
          </w:tcPr>
          <w:p w14:paraId="6B0802B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48</w:t>
            </w:r>
          </w:p>
        </w:tc>
      </w:tr>
      <w:tr w:rsidR="001C2FF0" w:rsidRPr="006B53BE" w14:paraId="3E324DD3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0A094B0F" w14:textId="77777777" w:rsidR="00E26591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… des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Fonds Gesunde Betriebe Vorarlberg: </w:t>
            </w:r>
          </w:p>
          <w:p w14:paraId="78D02A78" w14:textId="219136A6" w:rsidR="001C2FF0" w:rsidRPr="006B53BE" w:rsidRDefault="00E26591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sz w:val="18"/>
                <w:szCs w:val="21"/>
                <w:lang w:val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64FA3B5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Kammer für Arbeiter und Angestellte für Vorarlberg</w:t>
            </w:r>
          </w:p>
        </w:tc>
        <w:tc>
          <w:tcPr>
            <w:tcW w:w="2835" w:type="dxa"/>
            <w:vAlign w:val="center"/>
          </w:tcPr>
          <w:p w14:paraId="6EC2B13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szCs w:val="22"/>
              </w:rPr>
              <w:t>Körperschaft öffentlichen Rechts</w:t>
            </w:r>
          </w:p>
        </w:tc>
        <w:tc>
          <w:tcPr>
            <w:tcW w:w="1134" w:type="dxa"/>
            <w:vAlign w:val="center"/>
          </w:tcPr>
          <w:p w14:paraId="3E14C765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137</w:t>
            </w:r>
          </w:p>
        </w:tc>
      </w:tr>
      <w:tr w:rsidR="001C2FF0" w:rsidRPr="006B53BE" w14:paraId="05519181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2AE07337" w14:textId="17FB6DDF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Versicherungsanstalt für Eisenbahn und Bergbau: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7FB0DD78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Styromag GmbH</w:t>
            </w:r>
          </w:p>
        </w:tc>
        <w:tc>
          <w:tcPr>
            <w:tcW w:w="2835" w:type="dxa"/>
            <w:vAlign w:val="center"/>
          </w:tcPr>
          <w:p w14:paraId="3F2D324A" w14:textId="77777777" w:rsidR="001C2FF0" w:rsidRPr="006B53BE" w:rsidRDefault="001C2FF0" w:rsidP="00F84E51">
            <w:pPr>
              <w:pStyle w:val="Default"/>
              <w:jc w:val="center"/>
              <w:rPr>
                <w:sz w:val="16"/>
                <w:szCs w:val="22"/>
              </w:rPr>
            </w:pPr>
            <w:r w:rsidRPr="006B53BE">
              <w:rPr>
                <w:sz w:val="16"/>
                <w:szCs w:val="22"/>
              </w:rPr>
              <w:t xml:space="preserve">Herstellung von kaustisch gebrannte Magnesia (CCM) </w:t>
            </w:r>
          </w:p>
          <w:p w14:paraId="43EF17B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66E020D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38</w:t>
            </w:r>
          </w:p>
        </w:tc>
      </w:tr>
      <w:tr w:rsidR="001C2FF0" w:rsidRPr="006B53BE" w14:paraId="78D970A8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2547C11B" w14:textId="0124486A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Versicherungsanstalt für Eisenbahn und Bergbau: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4CC7E7F9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Innsbrucker Verkehrsbetriebe und Stubaitalbahn GmbH</w:t>
            </w:r>
          </w:p>
        </w:tc>
        <w:tc>
          <w:tcPr>
            <w:tcW w:w="2835" w:type="dxa"/>
            <w:vAlign w:val="center"/>
          </w:tcPr>
          <w:p w14:paraId="2C1B1A05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Öffentlicher Personennahverkehr</w:t>
            </w:r>
          </w:p>
        </w:tc>
        <w:tc>
          <w:tcPr>
            <w:tcW w:w="1134" w:type="dxa"/>
            <w:vAlign w:val="center"/>
          </w:tcPr>
          <w:p w14:paraId="26C1EE23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664</w:t>
            </w:r>
          </w:p>
        </w:tc>
      </w:tr>
      <w:tr w:rsidR="001C2FF0" w:rsidRPr="006B53BE" w14:paraId="21E33F00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48C3C2DC" w14:textId="41B4B975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Versicherungsanstalt öffentlich Bediensteter: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Kleinbetrieb</w:t>
            </w:r>
          </w:p>
        </w:tc>
        <w:tc>
          <w:tcPr>
            <w:tcW w:w="2590" w:type="dxa"/>
            <w:vAlign w:val="center"/>
          </w:tcPr>
          <w:p w14:paraId="19174612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NÖ Gebietsbauamt II</w:t>
            </w:r>
          </w:p>
        </w:tc>
        <w:tc>
          <w:tcPr>
            <w:tcW w:w="2835" w:type="dxa"/>
            <w:vAlign w:val="center"/>
          </w:tcPr>
          <w:p w14:paraId="2CE7D358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Öffentlicher Dienst</w:t>
            </w:r>
          </w:p>
        </w:tc>
        <w:tc>
          <w:tcPr>
            <w:tcW w:w="1134" w:type="dxa"/>
            <w:vAlign w:val="center"/>
          </w:tcPr>
          <w:p w14:paraId="54A3904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25</w:t>
            </w:r>
          </w:p>
        </w:tc>
      </w:tr>
      <w:tr w:rsidR="001C2FF0" w:rsidRPr="006B53BE" w14:paraId="15D4B96E" w14:textId="77777777" w:rsidTr="003D62DC">
        <w:trPr>
          <w:trHeight w:val="966"/>
        </w:trPr>
        <w:tc>
          <w:tcPr>
            <w:tcW w:w="2655" w:type="dxa"/>
            <w:vAlign w:val="center"/>
          </w:tcPr>
          <w:p w14:paraId="25F4ADDB" w14:textId="75E9DB0C" w:rsidR="001C2FF0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… der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 xml:space="preserve">Versicherungsanstalt öffentlich Bediensteter: </w:t>
            </w:r>
            <w:r w:rsidR="00E26591" w:rsidRPr="006B53BE">
              <w:rPr>
                <w:rFonts w:ascii="Arial" w:hAnsi="Arial" w:cs="Arial"/>
                <w:sz w:val="18"/>
                <w:szCs w:val="21"/>
                <w:lang w:val="de-AT"/>
              </w:rPr>
              <w:t xml:space="preserve">Kategorie </w:t>
            </w:r>
            <w:r w:rsidR="001C2FF0"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Großbetrieb</w:t>
            </w:r>
          </w:p>
        </w:tc>
        <w:tc>
          <w:tcPr>
            <w:tcW w:w="2590" w:type="dxa"/>
            <w:vAlign w:val="center"/>
          </w:tcPr>
          <w:p w14:paraId="36BE6FA5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de-AT" w:eastAsia="de-AT"/>
              </w:rPr>
              <w:t>Alpen-Adria-Universität Klagenfurt (AAU)</w:t>
            </w:r>
          </w:p>
        </w:tc>
        <w:tc>
          <w:tcPr>
            <w:tcW w:w="2835" w:type="dxa"/>
            <w:vAlign w:val="center"/>
          </w:tcPr>
          <w:p w14:paraId="42CDD28D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Forschung und Lehre</w:t>
            </w:r>
          </w:p>
        </w:tc>
        <w:tc>
          <w:tcPr>
            <w:tcW w:w="1134" w:type="dxa"/>
            <w:vAlign w:val="center"/>
          </w:tcPr>
          <w:p w14:paraId="6D133B3E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1.584</w:t>
            </w:r>
          </w:p>
        </w:tc>
      </w:tr>
      <w:tr w:rsidR="001C2FF0" w:rsidRPr="006B53BE" w14:paraId="27245572" w14:textId="77777777" w:rsidTr="003D62DC">
        <w:trPr>
          <w:trHeight w:val="966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1CDA66D6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lastRenderedPageBreak/>
              <w:t>Sonderpreis der Arbeitskammer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01A7EA3A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anderskompetent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D15551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Berufliche Bildung und Integration für Menschen mit Beeinträchtigung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C2B846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82</w:t>
            </w:r>
          </w:p>
        </w:tc>
      </w:tr>
      <w:tr w:rsidR="001C2FF0" w:rsidRPr="006B53BE" w14:paraId="73EFCFC4" w14:textId="77777777" w:rsidTr="003D62DC">
        <w:trPr>
          <w:trHeight w:val="966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37EEC9F6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Sonderpreis der Wirtschaft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5EC6AA26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Glas Schnabl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7A4E19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Glaser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12C3D7" w14:textId="77777777" w:rsidR="001C2FF0" w:rsidRPr="006B53BE" w:rsidRDefault="001C2FF0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9</w:t>
            </w:r>
          </w:p>
        </w:tc>
      </w:tr>
      <w:tr w:rsidR="00EB310F" w:rsidRPr="006B53BE" w14:paraId="06C19095" w14:textId="77777777" w:rsidTr="003D62DC">
        <w:trPr>
          <w:trHeight w:val="966"/>
        </w:trPr>
        <w:tc>
          <w:tcPr>
            <w:tcW w:w="2655" w:type="dxa"/>
            <w:shd w:val="clear" w:color="auto" w:fill="D9D9D9" w:themeFill="background1" w:themeFillShade="D9"/>
            <w:vAlign w:val="center"/>
          </w:tcPr>
          <w:p w14:paraId="6C3F9992" w14:textId="0F2AF6A6" w:rsidR="00EB310F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BGF-Preis 2017 National – Kategorie Kleinbetrieb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14:paraId="5EF354E6" w14:textId="0AAFB8C2" w:rsidR="00EB310F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Leinenweberei Vieböck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0CD3BF" w14:textId="124FA5E6" w:rsidR="00EB310F" w:rsidRPr="006B53BE" w:rsidRDefault="00EB310F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 w:rsidRPr="006B53BE">
              <w:rPr>
                <w:rFonts w:ascii="Arial" w:hAnsi="Arial" w:cs="Arial"/>
                <w:sz w:val="16"/>
                <w:lang w:val="de-AT"/>
              </w:rPr>
              <w:t>Leinen- und Baumwollstoffe, fertige Heimtextilien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241835" w14:textId="149C1D9B" w:rsidR="00EB310F" w:rsidRPr="006B53BE" w:rsidRDefault="00EB310F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17</w:t>
            </w:r>
          </w:p>
        </w:tc>
      </w:tr>
      <w:tr w:rsidR="00EB310F" w:rsidRPr="006B53BE" w14:paraId="63055CF7" w14:textId="77777777" w:rsidTr="003D62DC">
        <w:trPr>
          <w:trHeight w:val="966"/>
        </w:trPr>
        <w:tc>
          <w:tcPr>
            <w:tcW w:w="2655" w:type="dxa"/>
            <w:shd w:val="clear" w:color="auto" w:fill="D9D9D9" w:themeFill="background1" w:themeFillShade="D9"/>
            <w:vAlign w:val="center"/>
          </w:tcPr>
          <w:p w14:paraId="54FEFD62" w14:textId="14042277" w:rsidR="00EB310F" w:rsidRPr="006B53BE" w:rsidRDefault="00EB310F" w:rsidP="00EB310F">
            <w:pPr>
              <w:jc w:val="center"/>
              <w:rPr>
                <w:rFonts w:ascii="Arial" w:hAnsi="Arial" w:cs="Arial"/>
                <w:sz w:val="18"/>
                <w:szCs w:val="21"/>
                <w:lang w:val="de-AT"/>
              </w:rPr>
            </w:pPr>
            <w:r w:rsidRPr="006B53BE">
              <w:rPr>
                <w:rFonts w:ascii="Arial" w:hAnsi="Arial" w:cs="Arial"/>
                <w:sz w:val="18"/>
                <w:szCs w:val="21"/>
                <w:lang w:val="de-AT"/>
              </w:rPr>
              <w:t>BGF-Preis 2017 National – Kategorie Großbetrieb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14:paraId="554B7164" w14:textId="38A35221" w:rsidR="00EB310F" w:rsidRPr="006B53BE" w:rsidRDefault="00EB310F" w:rsidP="00F84E51">
            <w:pPr>
              <w:jc w:val="center"/>
              <w:rPr>
                <w:rFonts w:ascii="Arial" w:hAnsi="Arial" w:cs="Arial"/>
                <w:sz w:val="18"/>
                <w:szCs w:val="21"/>
                <w:lang w:val="en-GB"/>
              </w:rPr>
            </w:pPr>
            <w:r w:rsidRPr="006B53BE">
              <w:rPr>
                <w:rFonts w:ascii="Arial" w:hAnsi="Arial" w:cs="Arial"/>
                <w:color w:val="000000"/>
                <w:sz w:val="18"/>
                <w:szCs w:val="21"/>
                <w:lang w:val="en-US" w:eastAsia="de-AT"/>
              </w:rPr>
              <w:t>Sappi Austria Produktions GmbH &amp; Co KG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C9281E5" w14:textId="77777777" w:rsidR="00EB310F" w:rsidRPr="006B53BE" w:rsidRDefault="00EB310F" w:rsidP="000661CB">
            <w:pPr>
              <w:pStyle w:val="Default"/>
              <w:jc w:val="center"/>
              <w:rPr>
                <w:sz w:val="16"/>
                <w:szCs w:val="22"/>
              </w:rPr>
            </w:pPr>
            <w:r w:rsidRPr="006B53BE">
              <w:rPr>
                <w:sz w:val="16"/>
                <w:szCs w:val="22"/>
              </w:rPr>
              <w:t xml:space="preserve">Papierindustrie </w:t>
            </w:r>
          </w:p>
          <w:p w14:paraId="4A49EC88" w14:textId="77777777" w:rsidR="00EB310F" w:rsidRPr="006B53BE" w:rsidRDefault="00EB310F" w:rsidP="00F84E51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040A21" w14:textId="4B8E1A16" w:rsidR="00EB310F" w:rsidRPr="006B53BE" w:rsidRDefault="00EB310F" w:rsidP="00F84E51">
            <w:pPr>
              <w:jc w:val="center"/>
              <w:rPr>
                <w:rFonts w:ascii="Arial" w:hAnsi="Arial" w:cs="Arial"/>
                <w:sz w:val="18"/>
              </w:rPr>
            </w:pPr>
            <w:r w:rsidRPr="006B53BE">
              <w:rPr>
                <w:rFonts w:ascii="Arial" w:hAnsi="Arial" w:cs="Arial"/>
                <w:sz w:val="18"/>
              </w:rPr>
              <w:t>1.200</w:t>
            </w:r>
          </w:p>
        </w:tc>
      </w:tr>
    </w:tbl>
    <w:p w14:paraId="01C2AD18" w14:textId="2FE4B9A3" w:rsidR="00B20CF2" w:rsidRPr="006B53BE" w:rsidRDefault="00B20CF2" w:rsidP="00383EBA">
      <w:pPr>
        <w:rPr>
          <w:rFonts w:ascii="Arial" w:hAnsi="Arial" w:cs="Arial"/>
          <w:szCs w:val="22"/>
        </w:rPr>
      </w:pPr>
    </w:p>
    <w:sectPr w:rsidR="00B20CF2" w:rsidRPr="006B53BE" w:rsidSect="004D31F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1985" w:right="1418" w:bottom="1134" w:left="1418" w:header="567" w:footer="567" w:gutter="0"/>
      <w:pgBorders>
        <w:top w:val="single" w:sz="4" w:space="5" w:color="FFFFFF" w:themeColor="background1"/>
        <w:left w:val="single" w:sz="4" w:space="5" w:color="FFFFFF" w:themeColor="background1"/>
        <w:bottom w:val="single" w:sz="4" w:space="5" w:color="FFFFFF" w:themeColor="background1"/>
        <w:right w:val="single" w:sz="4" w:space="5" w:color="FFFFFF" w:themeColor="background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60618" w14:textId="77777777" w:rsidR="006F6DDB" w:rsidRDefault="006F6DDB" w:rsidP="00345EE3">
      <w:pPr>
        <w:spacing w:after="0"/>
      </w:pPr>
      <w:r>
        <w:separator/>
      </w:r>
    </w:p>
  </w:endnote>
  <w:endnote w:type="continuationSeparator" w:id="0">
    <w:p w14:paraId="04986C3A" w14:textId="77777777" w:rsidR="006F6DDB" w:rsidRDefault="006F6DDB" w:rsidP="00345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Next Regular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13468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3BD2E68C" w14:textId="59C3D82F" w:rsidR="00D17BAB" w:rsidRPr="003D62DC" w:rsidRDefault="00D17BAB">
        <w:pPr>
          <w:pStyle w:val="Fuzeile"/>
          <w:jc w:val="right"/>
          <w:rPr>
            <w:rFonts w:ascii="Arial" w:hAnsi="Arial" w:cs="Arial"/>
            <w:sz w:val="22"/>
          </w:rPr>
        </w:pPr>
        <w:r w:rsidRPr="003D62DC">
          <w:rPr>
            <w:rFonts w:ascii="Arial" w:hAnsi="Arial" w:cs="Arial"/>
            <w:sz w:val="22"/>
          </w:rPr>
          <w:fldChar w:fldCharType="begin"/>
        </w:r>
        <w:r w:rsidRPr="003D62DC">
          <w:rPr>
            <w:rFonts w:ascii="Arial" w:hAnsi="Arial" w:cs="Arial"/>
            <w:sz w:val="22"/>
          </w:rPr>
          <w:instrText>PAGE   \* MERGEFORMAT</w:instrText>
        </w:r>
        <w:r w:rsidRPr="003D62DC">
          <w:rPr>
            <w:rFonts w:ascii="Arial" w:hAnsi="Arial" w:cs="Arial"/>
            <w:sz w:val="22"/>
          </w:rPr>
          <w:fldChar w:fldCharType="separate"/>
        </w:r>
        <w:r w:rsidR="006B53BE" w:rsidRPr="006B53BE">
          <w:rPr>
            <w:rFonts w:ascii="Arial" w:hAnsi="Arial" w:cs="Arial"/>
            <w:noProof/>
            <w:sz w:val="22"/>
            <w:lang w:val="de-DE"/>
          </w:rPr>
          <w:t>3</w:t>
        </w:r>
        <w:r w:rsidRPr="003D62DC">
          <w:rPr>
            <w:rFonts w:ascii="Arial" w:hAnsi="Arial" w:cs="Arial"/>
            <w:sz w:val="22"/>
          </w:rPr>
          <w:fldChar w:fldCharType="end"/>
        </w:r>
      </w:p>
    </w:sdtContent>
  </w:sdt>
  <w:p w14:paraId="5F31652E" w14:textId="77777777" w:rsidR="00D17BAB" w:rsidRPr="00F51C69" w:rsidRDefault="00D17BAB" w:rsidP="00D948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bottom w:val="none" w:sz="0" w:space="0" w:color="auto"/>
        <w:insideH w:val="single" w:sz="4" w:space="0" w:color="auto"/>
        <w:insideV w:val="single" w:sz="4" w:space="0" w:color="94273C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9"/>
      <w:gridCol w:w="986"/>
    </w:tblGrid>
    <w:tr w:rsidR="00D17BAB" w14:paraId="0F4C1EF4" w14:textId="77777777" w:rsidTr="00D948BD">
      <w:tc>
        <w:tcPr>
          <w:tcW w:w="8080" w:type="dxa"/>
          <w:vAlign w:val="bottom"/>
        </w:tcPr>
        <w:p w14:paraId="0596284E" w14:textId="77777777" w:rsidR="00D17BAB" w:rsidRPr="00A031C4" w:rsidRDefault="00D17BAB" w:rsidP="00D948BD">
          <w:pPr>
            <w:pStyle w:val="Fuzeile"/>
          </w:pPr>
          <w:r w:rsidRPr="00A031C4">
            <w:rPr>
              <w:rFonts w:cs="Calibri-Bold"/>
              <w:b/>
              <w:bCs/>
            </w:rPr>
            <w:t>communication matters</w:t>
          </w:r>
          <w:r w:rsidRPr="00A031C4">
            <w:rPr>
              <w:rFonts w:cs="Calibri-Bold"/>
              <w:bCs/>
            </w:rPr>
            <w:t xml:space="preserve"> </w:t>
          </w:r>
          <w:r w:rsidRPr="00A031C4">
            <w:t>Kollmann &amp; Partner Public Relations GmbH</w:t>
          </w:r>
        </w:p>
        <w:p w14:paraId="6C94F64D" w14:textId="77777777" w:rsidR="00D17BAB" w:rsidRPr="00A031C4" w:rsidRDefault="00D17BAB" w:rsidP="00D948BD">
          <w:pPr>
            <w:pStyle w:val="Fuzeile"/>
          </w:pPr>
          <w:r w:rsidRPr="00A031C4">
            <w:t>Kolschitzkygasse 15/14 · 1040 Wien · T +43 1 503 23 03 · F +43 1 503 24 13 · office@comma.at</w:t>
          </w:r>
        </w:p>
        <w:p w14:paraId="29B9CA21" w14:textId="77777777" w:rsidR="00D17BAB" w:rsidRPr="004D135F" w:rsidRDefault="00D17BAB" w:rsidP="00D948BD">
          <w:pPr>
            <w:pStyle w:val="Fuzeile"/>
            <w:rPr>
              <w:lang w:val="en-GB"/>
            </w:rPr>
          </w:pPr>
          <w:r w:rsidRPr="004D135F">
            <w:rPr>
              <w:lang w:val="en-GB"/>
            </w:rPr>
            <w:t>IBAN AT57 43610 30385770000 · BIC VOSTAT21 · HG Wien FN 181762 y · UID ATU48763208 · DVR 1009401</w:t>
          </w:r>
        </w:p>
        <w:p w14:paraId="578C2C07" w14:textId="77777777" w:rsidR="00D17BAB" w:rsidRDefault="00D17BAB" w:rsidP="00D948BD">
          <w:pPr>
            <w:pStyle w:val="Fuzeile"/>
          </w:pPr>
          <w:r w:rsidRPr="00A031C4">
            <w:t>Zertifiziert nach dem Österreichischen PR-Gütesiegel · Mitglied bei</w:t>
          </w:r>
          <w:r>
            <w:t xml:space="preserve"> PRVA, PR Quality Austria, ÖPAV</w:t>
          </w:r>
        </w:p>
      </w:tc>
      <w:tc>
        <w:tcPr>
          <w:tcW w:w="986" w:type="dxa"/>
          <w:vAlign w:val="bottom"/>
        </w:tcPr>
        <w:p w14:paraId="3781F2CB" w14:textId="77777777" w:rsidR="00D17BAB" w:rsidRDefault="00D17BAB" w:rsidP="00D948BD">
          <w:pPr>
            <w:pStyle w:val="Fuzeile"/>
            <w:jc w:val="right"/>
          </w:pPr>
          <w:r>
            <w:rPr>
              <w:noProof/>
              <w:lang w:eastAsia="de-AT"/>
            </w:rPr>
            <w:drawing>
              <wp:inline distT="0" distB="0" distL="0" distR="0" wp14:anchorId="32183D8D" wp14:editId="66FE0F87">
                <wp:extent cx="540000" cy="630001"/>
                <wp:effectExtent l="0" t="0" r="0" b="5080"/>
                <wp:docPr id="13" name="Bild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co_small_r3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63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4C3BDF" w14:textId="77777777" w:rsidR="00D17BAB" w:rsidRDefault="00D17B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5648" w14:textId="77777777" w:rsidR="006F6DDB" w:rsidRDefault="006F6DDB" w:rsidP="00345EE3">
      <w:pPr>
        <w:spacing w:after="0"/>
      </w:pPr>
      <w:r>
        <w:separator/>
      </w:r>
    </w:p>
  </w:footnote>
  <w:footnote w:type="continuationSeparator" w:id="0">
    <w:p w14:paraId="4ECE7FE0" w14:textId="77777777" w:rsidR="006F6DDB" w:rsidRDefault="006F6DDB" w:rsidP="00345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DA61" w14:textId="2934CE15" w:rsidR="006B7ABC" w:rsidRDefault="006B7ABC" w:rsidP="00C90DD7">
    <w:pPr>
      <w:pStyle w:val="Kopfzeile"/>
      <w:jc w:val="center"/>
      <w:rPr>
        <w:sz w:val="8"/>
      </w:rPr>
    </w:pPr>
    <w:r>
      <w:rPr>
        <w:noProof/>
        <w:lang w:eastAsia="de-A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C87A" w14:textId="77777777" w:rsidR="00D17BAB" w:rsidRDefault="00D17BAB" w:rsidP="00D948BD">
    <w:pPr>
      <w:pStyle w:val="Kopfzeile"/>
      <w:spacing w:after="1600"/>
    </w:pPr>
    <w:r>
      <w:rPr>
        <w:rFonts w:hint="eastAsia"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2F49E1D" wp14:editId="0D628F89">
              <wp:simplePos x="0" y="0"/>
              <wp:positionH relativeFrom="page">
                <wp:posOffset>360045</wp:posOffset>
              </wp:positionH>
              <wp:positionV relativeFrom="page">
                <wp:posOffset>1440180</wp:posOffset>
              </wp:positionV>
              <wp:extent cx="0" cy="2160000"/>
              <wp:effectExtent l="0" t="0" r="25400" b="24765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60000"/>
                      </a:xfrm>
                      <a:prstGeom prst="line">
                        <a:avLst/>
                      </a:prstGeom>
                      <a:ln>
                        <a:solidFill>
                          <a:srgbClr val="94273C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B3A8FC" id="Gerade Verbindung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.35pt,113.4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" strokecolor="#94273c" strokeweight="2pt">
              <w10:wrap anchorx="page" anchory="page"/>
              <w10:anchorlock/>
            </v:line>
          </w:pict>
        </mc:Fallback>
      </mc:AlternateContent>
    </w:r>
    <w:r>
      <w:rPr>
        <w:rFonts w:hint="eastAsia"/>
        <w:noProof/>
        <w:lang w:eastAsia="de-AT"/>
      </w:rPr>
      <w:drawing>
        <wp:anchor distT="0" distB="0" distL="114300" distR="114300" simplePos="0" relativeHeight="251659264" behindDoc="1" locked="1" layoutInCell="1" allowOverlap="1" wp14:anchorId="19293BCF" wp14:editId="5DE84126">
          <wp:simplePos x="0" y="0"/>
          <wp:positionH relativeFrom="margin">
            <wp:align>right</wp:align>
          </wp:positionH>
          <wp:positionV relativeFrom="page">
            <wp:posOffset>1080135</wp:posOffset>
          </wp:positionV>
          <wp:extent cx="1620000" cy="425266"/>
          <wp:effectExtent l="0" t="0" r="5715" b="6985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cation matters K4c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252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4F5C5" w14:textId="77777777" w:rsidR="00D17BAB" w:rsidRDefault="00D17B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DF1695"/>
    <w:multiLevelType w:val="hybridMultilevel"/>
    <w:tmpl w:val="332ED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3"/>
    <w:rsid w:val="00012846"/>
    <w:rsid w:val="00042161"/>
    <w:rsid w:val="0004740A"/>
    <w:rsid w:val="00062C6C"/>
    <w:rsid w:val="000661CB"/>
    <w:rsid w:val="00066965"/>
    <w:rsid w:val="000705E0"/>
    <w:rsid w:val="000728EF"/>
    <w:rsid w:val="00085516"/>
    <w:rsid w:val="0009238C"/>
    <w:rsid w:val="00094418"/>
    <w:rsid w:val="000A29F5"/>
    <w:rsid w:val="00101D7F"/>
    <w:rsid w:val="001111CD"/>
    <w:rsid w:val="001141C5"/>
    <w:rsid w:val="0011734C"/>
    <w:rsid w:val="0013668B"/>
    <w:rsid w:val="00162E57"/>
    <w:rsid w:val="001679FA"/>
    <w:rsid w:val="00176163"/>
    <w:rsid w:val="00176444"/>
    <w:rsid w:val="00182BFE"/>
    <w:rsid w:val="001855B8"/>
    <w:rsid w:val="00195B31"/>
    <w:rsid w:val="001A013E"/>
    <w:rsid w:val="001C2FF0"/>
    <w:rsid w:val="001C6FF6"/>
    <w:rsid w:val="001F22B9"/>
    <w:rsid w:val="001F5EF6"/>
    <w:rsid w:val="00207D09"/>
    <w:rsid w:val="002410CE"/>
    <w:rsid w:val="00254962"/>
    <w:rsid w:val="0026368C"/>
    <w:rsid w:val="002667C1"/>
    <w:rsid w:val="0029312D"/>
    <w:rsid w:val="002A1B98"/>
    <w:rsid w:val="002A4797"/>
    <w:rsid w:val="002C245F"/>
    <w:rsid w:val="002D3CB9"/>
    <w:rsid w:val="002D4902"/>
    <w:rsid w:val="002F041C"/>
    <w:rsid w:val="002F2E13"/>
    <w:rsid w:val="002F5994"/>
    <w:rsid w:val="00305265"/>
    <w:rsid w:val="003435B5"/>
    <w:rsid w:val="00345EE3"/>
    <w:rsid w:val="00363C5F"/>
    <w:rsid w:val="00367DA3"/>
    <w:rsid w:val="00383EBA"/>
    <w:rsid w:val="00386606"/>
    <w:rsid w:val="003D6194"/>
    <w:rsid w:val="003D62DC"/>
    <w:rsid w:val="003D6FB4"/>
    <w:rsid w:val="003E165A"/>
    <w:rsid w:val="003E5A82"/>
    <w:rsid w:val="003E6452"/>
    <w:rsid w:val="0040128E"/>
    <w:rsid w:val="00402E4A"/>
    <w:rsid w:val="004173E0"/>
    <w:rsid w:val="004319EB"/>
    <w:rsid w:val="00442CD6"/>
    <w:rsid w:val="00456A72"/>
    <w:rsid w:val="00476AEF"/>
    <w:rsid w:val="00492859"/>
    <w:rsid w:val="004C6A40"/>
    <w:rsid w:val="004D135F"/>
    <w:rsid w:val="004D31F1"/>
    <w:rsid w:val="004E073F"/>
    <w:rsid w:val="004E1D69"/>
    <w:rsid w:val="004F28F9"/>
    <w:rsid w:val="0050249C"/>
    <w:rsid w:val="0051237B"/>
    <w:rsid w:val="00517E16"/>
    <w:rsid w:val="0052015F"/>
    <w:rsid w:val="0052428A"/>
    <w:rsid w:val="005274C3"/>
    <w:rsid w:val="00533AF2"/>
    <w:rsid w:val="00546719"/>
    <w:rsid w:val="0055074B"/>
    <w:rsid w:val="00580D96"/>
    <w:rsid w:val="00582BC4"/>
    <w:rsid w:val="00585D57"/>
    <w:rsid w:val="00587199"/>
    <w:rsid w:val="00587420"/>
    <w:rsid w:val="00592613"/>
    <w:rsid w:val="005A1B01"/>
    <w:rsid w:val="005A4846"/>
    <w:rsid w:val="005D6962"/>
    <w:rsid w:val="005F5C54"/>
    <w:rsid w:val="006044B2"/>
    <w:rsid w:val="006050DF"/>
    <w:rsid w:val="00623F75"/>
    <w:rsid w:val="00632EF5"/>
    <w:rsid w:val="00667C79"/>
    <w:rsid w:val="0067453D"/>
    <w:rsid w:val="006B53BE"/>
    <w:rsid w:val="006B7ABC"/>
    <w:rsid w:val="006D487C"/>
    <w:rsid w:val="006F391D"/>
    <w:rsid w:val="006F6DBB"/>
    <w:rsid w:val="006F6DDB"/>
    <w:rsid w:val="00712170"/>
    <w:rsid w:val="0071434E"/>
    <w:rsid w:val="0072111B"/>
    <w:rsid w:val="0072708B"/>
    <w:rsid w:val="007B7C34"/>
    <w:rsid w:val="007D5CD5"/>
    <w:rsid w:val="007E11D6"/>
    <w:rsid w:val="007E6CB4"/>
    <w:rsid w:val="008142B7"/>
    <w:rsid w:val="00843410"/>
    <w:rsid w:val="008507E9"/>
    <w:rsid w:val="00854617"/>
    <w:rsid w:val="008549CB"/>
    <w:rsid w:val="0085505B"/>
    <w:rsid w:val="008612C7"/>
    <w:rsid w:val="00874616"/>
    <w:rsid w:val="00877CFC"/>
    <w:rsid w:val="00892242"/>
    <w:rsid w:val="008945A9"/>
    <w:rsid w:val="008E09B4"/>
    <w:rsid w:val="008E624B"/>
    <w:rsid w:val="009078E8"/>
    <w:rsid w:val="00915EC0"/>
    <w:rsid w:val="00947F96"/>
    <w:rsid w:val="0096072F"/>
    <w:rsid w:val="009870E9"/>
    <w:rsid w:val="009B4960"/>
    <w:rsid w:val="009C5D54"/>
    <w:rsid w:val="009E03A4"/>
    <w:rsid w:val="009F60DA"/>
    <w:rsid w:val="00A02E16"/>
    <w:rsid w:val="00A17556"/>
    <w:rsid w:val="00A23FDA"/>
    <w:rsid w:val="00A473D5"/>
    <w:rsid w:val="00A554C0"/>
    <w:rsid w:val="00A6795D"/>
    <w:rsid w:val="00A735E6"/>
    <w:rsid w:val="00AA7E2F"/>
    <w:rsid w:val="00AB0378"/>
    <w:rsid w:val="00AB10CD"/>
    <w:rsid w:val="00AD43DA"/>
    <w:rsid w:val="00AE4150"/>
    <w:rsid w:val="00AE79C7"/>
    <w:rsid w:val="00B13F5D"/>
    <w:rsid w:val="00B20CF2"/>
    <w:rsid w:val="00B32A07"/>
    <w:rsid w:val="00B3506F"/>
    <w:rsid w:val="00B3540D"/>
    <w:rsid w:val="00B41178"/>
    <w:rsid w:val="00B51AEF"/>
    <w:rsid w:val="00B605F3"/>
    <w:rsid w:val="00B940CD"/>
    <w:rsid w:val="00BB4D11"/>
    <w:rsid w:val="00BD1987"/>
    <w:rsid w:val="00BE545E"/>
    <w:rsid w:val="00BF1CAC"/>
    <w:rsid w:val="00BF72D7"/>
    <w:rsid w:val="00C00937"/>
    <w:rsid w:val="00C0352E"/>
    <w:rsid w:val="00C40891"/>
    <w:rsid w:val="00C54D19"/>
    <w:rsid w:val="00C90DD7"/>
    <w:rsid w:val="00CA51A7"/>
    <w:rsid w:val="00CD0E85"/>
    <w:rsid w:val="00CD6062"/>
    <w:rsid w:val="00CD7567"/>
    <w:rsid w:val="00CE71F2"/>
    <w:rsid w:val="00D016CA"/>
    <w:rsid w:val="00D016EB"/>
    <w:rsid w:val="00D0201B"/>
    <w:rsid w:val="00D050CD"/>
    <w:rsid w:val="00D1013C"/>
    <w:rsid w:val="00D11EA3"/>
    <w:rsid w:val="00D17BAB"/>
    <w:rsid w:val="00D25001"/>
    <w:rsid w:val="00D2730D"/>
    <w:rsid w:val="00D312D9"/>
    <w:rsid w:val="00D4221A"/>
    <w:rsid w:val="00D6090E"/>
    <w:rsid w:val="00D64934"/>
    <w:rsid w:val="00D81396"/>
    <w:rsid w:val="00D857FC"/>
    <w:rsid w:val="00D924F9"/>
    <w:rsid w:val="00D948BD"/>
    <w:rsid w:val="00DA0CF2"/>
    <w:rsid w:val="00DA1698"/>
    <w:rsid w:val="00DA3960"/>
    <w:rsid w:val="00DD0C31"/>
    <w:rsid w:val="00DD304C"/>
    <w:rsid w:val="00DD5F4F"/>
    <w:rsid w:val="00DE282B"/>
    <w:rsid w:val="00DE4C3C"/>
    <w:rsid w:val="00E15BDE"/>
    <w:rsid w:val="00E208F3"/>
    <w:rsid w:val="00E218DC"/>
    <w:rsid w:val="00E26591"/>
    <w:rsid w:val="00E267F9"/>
    <w:rsid w:val="00E31AF2"/>
    <w:rsid w:val="00E3776E"/>
    <w:rsid w:val="00E43354"/>
    <w:rsid w:val="00E51766"/>
    <w:rsid w:val="00E854CE"/>
    <w:rsid w:val="00E86B76"/>
    <w:rsid w:val="00E979CB"/>
    <w:rsid w:val="00EA6C8E"/>
    <w:rsid w:val="00EB0C35"/>
    <w:rsid w:val="00EB310F"/>
    <w:rsid w:val="00EB5F75"/>
    <w:rsid w:val="00ED3B63"/>
    <w:rsid w:val="00EF60AC"/>
    <w:rsid w:val="00F048C5"/>
    <w:rsid w:val="00F04A1F"/>
    <w:rsid w:val="00F512FB"/>
    <w:rsid w:val="00F81DD5"/>
    <w:rsid w:val="00F82E6E"/>
    <w:rsid w:val="00F84E51"/>
    <w:rsid w:val="00F90568"/>
    <w:rsid w:val="00FA419A"/>
    <w:rsid w:val="00FB5390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915766"/>
  <w14:defaultImageDpi w14:val="300"/>
  <w15:docId w15:val="{BF7A4BD6-BCA0-443D-9175-FCE68E34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EE3"/>
    <w:pPr>
      <w:spacing w:after="120"/>
    </w:pPr>
    <w:rPr>
      <w:rFonts w:ascii="Avenir Next Regular" w:hAnsi="Avenir Next Regular"/>
      <w:sz w:val="22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EE3"/>
    <w:pPr>
      <w:keepNext/>
      <w:keepLines/>
      <w:spacing w:before="480"/>
      <w:outlineLvl w:val="0"/>
    </w:pPr>
    <w:rPr>
      <w:rFonts w:eastAsiaTheme="majorEastAsia" w:cstheme="majorBidi"/>
      <w:b/>
      <w:bCs/>
      <w:color w:val="94273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5EE3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2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2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5EE3"/>
    <w:pPr>
      <w:tabs>
        <w:tab w:val="center" w:pos="4536"/>
        <w:tab w:val="right" w:pos="9072"/>
      </w:tabs>
      <w:spacing w:after="0"/>
    </w:pPr>
    <w:rPr>
      <w:rFonts w:asciiTheme="minorHAnsi" w:hAnsiTheme="minorHAnsi"/>
      <w:sz w:val="24"/>
      <w:lang w:val="de-AT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45EE3"/>
  </w:style>
  <w:style w:type="paragraph" w:styleId="Fuzeile">
    <w:name w:val="footer"/>
    <w:basedOn w:val="Standard"/>
    <w:link w:val="FuzeileZchn"/>
    <w:uiPriority w:val="99"/>
    <w:unhideWhenUsed/>
    <w:rsid w:val="00345EE3"/>
    <w:pPr>
      <w:tabs>
        <w:tab w:val="center" w:pos="4536"/>
        <w:tab w:val="right" w:pos="9072"/>
      </w:tabs>
      <w:spacing w:after="0"/>
    </w:pPr>
    <w:rPr>
      <w:rFonts w:asciiTheme="minorHAnsi" w:hAnsiTheme="minorHAnsi"/>
      <w:sz w:val="24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45EE3"/>
  </w:style>
  <w:style w:type="character" w:customStyle="1" w:styleId="berschrift1Zchn">
    <w:name w:val="Überschrift 1 Zchn"/>
    <w:basedOn w:val="Absatz-Standardschriftart"/>
    <w:link w:val="berschrift1"/>
    <w:uiPriority w:val="9"/>
    <w:rsid w:val="00345EE3"/>
    <w:rPr>
      <w:rFonts w:ascii="Avenir Next Regular" w:eastAsiaTheme="majorEastAsia" w:hAnsi="Avenir Next Regular" w:cstheme="majorBidi"/>
      <w:b/>
      <w:bCs/>
      <w:color w:val="94273C"/>
      <w:sz w:val="32"/>
      <w:szCs w:val="32"/>
      <w:lang w:val="de-DE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5EE3"/>
    <w:rPr>
      <w:rFonts w:ascii="Avenir Next Regular" w:eastAsiaTheme="majorEastAsia" w:hAnsi="Avenir Next Regular" w:cstheme="majorBidi"/>
      <w:b/>
      <w:bCs/>
      <w:sz w:val="26"/>
      <w:szCs w:val="26"/>
      <w:lang w:val="de-DE" w:eastAsia="ja-JP"/>
    </w:rPr>
  </w:style>
  <w:style w:type="table" w:styleId="Tabellenraster">
    <w:name w:val="Table Grid"/>
    <w:basedOn w:val="NormaleTabelle"/>
    <w:uiPriority w:val="59"/>
    <w:rsid w:val="00345EE3"/>
    <w:pPr>
      <w:contextualSpacing/>
    </w:pPr>
    <w:rPr>
      <w:rFonts w:asciiTheme="majorHAnsi" w:hAnsiTheme="majorHAnsi"/>
      <w:sz w:val="20"/>
      <w:szCs w:val="20"/>
      <w:lang w:val="de-DE" w:eastAsia="ja-JP"/>
    </w:rPr>
    <w:tblPr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bottom w:w="57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45EE3"/>
    <w:rPr>
      <w:color w:val="808080" w:themeColor="background1" w:themeShade="80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345EE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E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EE3"/>
    <w:rPr>
      <w:rFonts w:ascii="Lucida Grande" w:hAnsi="Lucida Grande" w:cs="Lucida Grande"/>
      <w:sz w:val="18"/>
      <w:szCs w:val="18"/>
      <w:lang w:val="de-DE"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254962"/>
  </w:style>
  <w:style w:type="character" w:customStyle="1" w:styleId="berschrift3Zchn">
    <w:name w:val="Überschrift 3 Zchn"/>
    <w:basedOn w:val="Absatz-Standardschriftart"/>
    <w:link w:val="berschrift3"/>
    <w:uiPriority w:val="9"/>
    <w:rsid w:val="00632EF5"/>
    <w:rPr>
      <w:rFonts w:asciiTheme="majorHAnsi" w:eastAsiaTheme="majorEastAsia" w:hAnsiTheme="majorHAnsi" w:cstheme="majorBidi"/>
      <w:b/>
      <w:bCs/>
      <w:color w:val="4F81BD" w:themeColor="accent1"/>
      <w:sz w:val="22"/>
      <w:lang w:val="de-DE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2E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de-DE" w:eastAsia="ja-JP"/>
    </w:rPr>
  </w:style>
  <w:style w:type="paragraph" w:styleId="StandardWeb">
    <w:name w:val="Normal (Web)"/>
    <w:basedOn w:val="Standard"/>
    <w:uiPriority w:val="99"/>
    <w:unhideWhenUsed/>
    <w:rsid w:val="00632EF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 w:eastAsia="de-DE"/>
    </w:rPr>
  </w:style>
  <w:style w:type="paragraph" w:styleId="KeinLeerraum">
    <w:name w:val="No Spacing"/>
    <w:uiPriority w:val="1"/>
    <w:qFormat/>
    <w:rsid w:val="00EB5F75"/>
    <w:rPr>
      <w:rFonts w:ascii="Avenir Next Regular" w:hAnsi="Avenir Next Regular"/>
      <w:sz w:val="22"/>
      <w:lang w:val="de-DE"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5C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5C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5C54"/>
    <w:rPr>
      <w:rFonts w:ascii="Avenir Next Regular" w:hAnsi="Avenir Next Regular"/>
      <w:sz w:val="20"/>
      <w:szCs w:val="20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5C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5C54"/>
    <w:rPr>
      <w:rFonts w:ascii="Avenir Next Regular" w:hAnsi="Avenir Next Regular"/>
      <w:b/>
      <w:bCs/>
      <w:sz w:val="20"/>
      <w:szCs w:val="20"/>
      <w:lang w:val="de-DE" w:eastAsia="ja-JP"/>
    </w:rPr>
  </w:style>
  <w:style w:type="character" w:customStyle="1" w:styleId="apple-converted-space">
    <w:name w:val="apple-converted-space"/>
    <w:basedOn w:val="Absatz-Standardschriftart"/>
    <w:rsid w:val="0055074B"/>
  </w:style>
  <w:style w:type="paragraph" w:styleId="Listenabsatz">
    <w:name w:val="List Paragraph"/>
    <w:basedOn w:val="Standard"/>
    <w:uiPriority w:val="34"/>
    <w:qFormat/>
    <w:rsid w:val="0055074B"/>
    <w:pPr>
      <w:ind w:left="720"/>
      <w:contextualSpacing/>
    </w:pPr>
  </w:style>
  <w:style w:type="paragraph" w:customStyle="1" w:styleId="Default">
    <w:name w:val="Default"/>
    <w:rsid w:val="001C2FF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7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5F1C-75CB-4363-BBE7-A03B570A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E16DDE42.dotm</Template>
  <TotalTime>0</TotalTime>
  <Pages>3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Zuba</dc:creator>
  <cp:lastModifiedBy>Oberprantacher Pia Grete</cp:lastModifiedBy>
  <cp:revision>2</cp:revision>
  <cp:lastPrinted>2017-05-02T07:14:00Z</cp:lastPrinted>
  <dcterms:created xsi:type="dcterms:W3CDTF">2018-02-12T13:47:00Z</dcterms:created>
  <dcterms:modified xsi:type="dcterms:W3CDTF">2018-02-12T13:47:00Z</dcterms:modified>
</cp:coreProperties>
</file>